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D4" w:rsidRPr="00DB79A9" w:rsidRDefault="00476ED4" w:rsidP="00476ED4">
      <w:pPr>
        <w:spacing w:before="120" w:after="120" w:line="240" w:lineRule="auto"/>
        <w:jc w:val="center"/>
        <w:rPr>
          <w:rFonts w:ascii="Times New Roman" w:hAnsi="Times New Roman"/>
          <w:b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b/>
          <w:color w:val="13141A"/>
          <w:sz w:val="28"/>
          <w:szCs w:val="28"/>
          <w:shd w:val="clear" w:color="auto" w:fill="FFFFFF"/>
        </w:rPr>
        <w:t>Прокуратура Тальменского района разъясняет, как обезопасить себя от дистанционного мошенничества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Законодательством Российской Федерации предусмотрена уголовная ответственность за совершение мошеннических действий, то есть хищения чужого имущества либо приобретения права на чужое имущество путем обмана, либо злоупотребления доверием.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Указанное преступление, а также наказание, назначаемое за его совершение, предусмотрены ст. 159 Уголовного кодекса Российской Федерации</w:t>
      </w:r>
      <w:r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Так, большое количество преступлений в указанной сфере, используется с применением подменных телефонных номеров, анонимных почтовых сервисов и IP-телефонии.</w:t>
      </w:r>
      <w:r w:rsidRPr="00DB79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примеру, от мошенника может поступить звонок с номера телефона правоохранительного органа или банка.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Самыми распространенными способами обмана при дистанционном мошенничестве являются</w:t>
      </w:r>
      <w:r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: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b/>
          <w:color w:val="13141A"/>
          <w:sz w:val="28"/>
          <w:szCs w:val="28"/>
          <w:shd w:val="clear" w:color="auto" w:fill="FFFFFF"/>
        </w:rPr>
        <w:t>1.</w:t>
      </w: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 Звонок либо сообщение от лица, представившегося сотрудником банка и заявляющего о необходимости перечисления денежных средств в связи с блокировкой банковского счета либо</w:t>
      </w:r>
      <w:r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, хищение денежных средств с Вашего банковского счета, либо</w:t>
      </w: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 по иной причине.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Что делать: не следует представлять конфиденциальную информацию по банковской карте, которые позволят мошеннику дистанционно совершать банковские операции по счету (например, номер банковской карты и код CVV2), а также выполнять какие-либо операции посредством банкомата или онлайн. В случае возникновения сомнительной ситуации следует обратиться в отделение банка за разъяснениями.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b/>
          <w:color w:val="13141A"/>
          <w:sz w:val="28"/>
          <w:szCs w:val="28"/>
          <w:shd w:val="clear" w:color="auto" w:fill="FFFFFF"/>
        </w:rPr>
        <w:t>2.</w:t>
      </w: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 Публикация объявлений о продаже товаров: </w:t>
      </w:r>
      <w:r w:rsidRPr="00DB79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одежды, мобильных телефонов, наушников и прочего,</w:t>
      </w: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 на интернет-ресурсах, содержащих заведомо неправдивую информацию, в первую очередь о цене. При совершении указанных действий мошенники после перечисления денежных средств просто не отправляют товар покупателю либо направляют совсем иную вещь.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Потенциальному покупателю предлагается воспользоваться опцией «безопасная сделка», в связи с чем ему направляется ссылка, которая оказывается фишинговой, и при введении реквизитов банковской карты происходит списание находящихся на счете денежных средств.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зоне риска находятся также граждане, которые дают объявления о купле-продаже. Им звонят мошенники, вводят в заблуждение о намерении приобрести товар и под этим предлогом узнают сведения о банковских счетах, с которых осуществляется хищение.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Жертвы преступлений, к сожалению, зачастую сообщают злоумышленникам необходимые сведения для списания денег со счетов либо самостоятельно переводят деньги, действуя по инструкции.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lastRenderedPageBreak/>
        <w:t>Что делать: в случае совершения указанных сделок следует обезопасить себя договоренностью с продавцом об оплате товара по факту получения наложенным платежом, не осуществлять предоплату за товар либо иным способом, гарантирующим получения приобретаемого товара.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530B4F">
        <w:rPr>
          <w:rFonts w:ascii="Times New Roman" w:hAnsi="Times New Roman"/>
          <w:b/>
          <w:color w:val="13141A"/>
          <w:sz w:val="28"/>
          <w:szCs w:val="28"/>
          <w:shd w:val="clear" w:color="auto" w:fill="FFFFFF"/>
        </w:rPr>
        <w:t>3.</w:t>
      </w: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 Звонок либо сообщение о «попавшем в беду родственнике». В данном случае жертве сообщаются заведомо ложные сведения о том, что кто-то из его родственников либо близких пострадал (попал в ДТП) либо им требуется иная помощь, для оказания которой необходимо перечислить денежные средства.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>Что делать: до совершения каких-либо действий стоит предварительно позвонить предполагаемому «пострадавшему» либо иным лицам, которые с большой долей вероятности могут быть в курсе его местонахождения.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13141A"/>
          <w:sz w:val="28"/>
          <w:szCs w:val="28"/>
          <w:shd w:val="clear" w:color="auto" w:fill="FFFFFF"/>
        </w:rPr>
      </w:pPr>
      <w:r w:rsidRPr="00DB79A9">
        <w:rPr>
          <w:rFonts w:ascii="Times New Roman" w:hAnsi="Times New Roman"/>
          <w:color w:val="13141A"/>
          <w:sz w:val="28"/>
          <w:szCs w:val="28"/>
          <w:shd w:val="clear" w:color="auto" w:fill="FFFFFF"/>
        </w:rPr>
        <w:t xml:space="preserve">Дистанционный способ совершения мошеннических действий характеризуется отсутствием личного контакта мошенника с жертвой преступления, что существенно усложняет установление преступника и привлечение его к предусмотренной законом ответственности. </w:t>
      </w:r>
    </w:p>
    <w:p w:rsidR="00476ED4" w:rsidRPr="00DB79A9" w:rsidRDefault="00476ED4" w:rsidP="00476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9A9">
        <w:rPr>
          <w:rFonts w:ascii="Times New Roman" w:hAnsi="Times New Roman"/>
          <w:color w:val="000000"/>
          <w:sz w:val="28"/>
          <w:szCs w:val="28"/>
        </w:rPr>
        <w:t xml:space="preserve">Если Вы стали жертвой мошенников необходимо: </w:t>
      </w:r>
    </w:p>
    <w:p w:rsidR="00476ED4" w:rsidRPr="00DB79A9" w:rsidRDefault="00476ED4" w:rsidP="00476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9A9">
        <w:rPr>
          <w:rFonts w:ascii="Times New Roman" w:hAnsi="Times New Roman"/>
          <w:color w:val="000000"/>
          <w:sz w:val="28"/>
          <w:szCs w:val="28"/>
        </w:rPr>
        <w:t xml:space="preserve">-временно заблокировать карту, позвонив в банк; </w:t>
      </w:r>
    </w:p>
    <w:p w:rsidR="00476ED4" w:rsidRPr="00DB79A9" w:rsidRDefault="00476ED4" w:rsidP="00476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9A9">
        <w:rPr>
          <w:rFonts w:ascii="Times New Roman" w:hAnsi="Times New Roman"/>
          <w:color w:val="000000"/>
          <w:sz w:val="28"/>
          <w:szCs w:val="28"/>
        </w:rPr>
        <w:t>-немедленно обратиться в полицию с заявлением о мошенничестве;</w:t>
      </w:r>
    </w:p>
    <w:p w:rsidR="00476ED4" w:rsidRPr="00DB79A9" w:rsidRDefault="00476ED4" w:rsidP="00476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9A9">
        <w:rPr>
          <w:rFonts w:ascii="Times New Roman" w:hAnsi="Times New Roman"/>
          <w:color w:val="000000"/>
          <w:sz w:val="28"/>
          <w:szCs w:val="28"/>
        </w:rPr>
        <w:t xml:space="preserve">-обратиться в банк с заявлением о спорной транзакции с приложением копии заявления в полицию и просьбой оказать содействие в расследовании. </w:t>
      </w:r>
    </w:p>
    <w:p w:rsidR="00F24054" w:rsidRPr="00F24054" w:rsidRDefault="00476ED4" w:rsidP="00F24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9A9">
        <w:rPr>
          <w:rFonts w:ascii="Times New Roman" w:hAnsi="Times New Roman"/>
          <w:color w:val="000000"/>
          <w:sz w:val="28"/>
          <w:szCs w:val="28"/>
        </w:rPr>
        <w:t>Внимание и осторожность помогут сохранить Ваши денежные средства!</w:t>
      </w:r>
      <w:r w:rsidRPr="00DB79A9">
        <w:rPr>
          <w:rFonts w:ascii="Times New Roman" w:hAnsi="Times New Roman"/>
          <w:color w:val="000000"/>
          <w:sz w:val="28"/>
          <w:szCs w:val="28"/>
        </w:rPr>
        <w:br/>
      </w:r>
      <w:r w:rsidRPr="00DB79A9">
        <w:rPr>
          <w:rFonts w:ascii="Times New Roman" w:hAnsi="Times New Roman"/>
          <w:color w:val="000000"/>
          <w:sz w:val="28"/>
          <w:szCs w:val="28"/>
        </w:rPr>
        <w:br/>
      </w:r>
      <w:r w:rsidR="00F24054" w:rsidRPr="00F24054">
        <w:rPr>
          <w:rFonts w:ascii="Times New Roman" w:hAnsi="Times New Roman"/>
          <w:sz w:val="28"/>
          <w:szCs w:val="28"/>
        </w:rPr>
        <w:t>Помощник прокурора</w:t>
      </w:r>
    </w:p>
    <w:p w:rsidR="00F24054" w:rsidRPr="00F24054" w:rsidRDefault="00F24054" w:rsidP="00F240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4054">
        <w:rPr>
          <w:rFonts w:ascii="Times New Roman" w:hAnsi="Times New Roman"/>
          <w:sz w:val="28"/>
          <w:szCs w:val="28"/>
        </w:rPr>
        <w:t xml:space="preserve">Тальменского района </w:t>
      </w:r>
      <w:r w:rsidRPr="00F24054">
        <w:rPr>
          <w:rFonts w:ascii="Times New Roman" w:hAnsi="Times New Roman"/>
          <w:sz w:val="28"/>
          <w:szCs w:val="28"/>
        </w:rPr>
        <w:tab/>
      </w:r>
      <w:r w:rsidRPr="00F24054">
        <w:rPr>
          <w:rFonts w:ascii="Times New Roman" w:hAnsi="Times New Roman"/>
          <w:sz w:val="28"/>
          <w:szCs w:val="28"/>
        </w:rPr>
        <w:tab/>
      </w:r>
      <w:r w:rsidRPr="00F24054">
        <w:rPr>
          <w:rFonts w:ascii="Times New Roman" w:hAnsi="Times New Roman"/>
          <w:sz w:val="28"/>
          <w:szCs w:val="28"/>
        </w:rPr>
        <w:tab/>
      </w:r>
      <w:r w:rsidRPr="00F24054">
        <w:rPr>
          <w:rFonts w:ascii="Times New Roman" w:hAnsi="Times New Roman"/>
          <w:sz w:val="28"/>
          <w:szCs w:val="28"/>
        </w:rPr>
        <w:tab/>
      </w:r>
      <w:r w:rsidRPr="00F24054">
        <w:rPr>
          <w:rFonts w:ascii="Times New Roman" w:hAnsi="Times New Roman"/>
          <w:sz w:val="28"/>
          <w:szCs w:val="28"/>
        </w:rPr>
        <w:tab/>
      </w:r>
      <w:r w:rsidRPr="00F2405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240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F24054">
        <w:rPr>
          <w:rFonts w:ascii="Times New Roman" w:hAnsi="Times New Roman"/>
          <w:sz w:val="28"/>
          <w:szCs w:val="28"/>
        </w:rPr>
        <w:t xml:space="preserve">А.А. Леонов </w:t>
      </w:r>
    </w:p>
    <w:p w:rsidR="00476ED4" w:rsidRPr="00DB79A9" w:rsidRDefault="00476ED4" w:rsidP="00476E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3C2D" w:rsidRDefault="00763C2D"/>
    <w:sectPr w:rsidR="00763C2D" w:rsidSect="00DB79A9">
      <w:pgSz w:w="12240" w:h="15840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D4"/>
    <w:rsid w:val="00476ED4"/>
    <w:rsid w:val="00763C2D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E78"/>
  <w15:chartTrackingRefBased/>
  <w15:docId w15:val="{F710263C-E2FD-436B-B270-8D3C9C9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D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2023-12-26T10:07:00Z</dcterms:created>
  <dcterms:modified xsi:type="dcterms:W3CDTF">2023-12-26T10:12:00Z</dcterms:modified>
</cp:coreProperties>
</file>